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2819" w14:textId="0F4C8F03" w:rsidR="008A7A03" w:rsidRPr="008A7A03" w:rsidRDefault="008A7A03" w:rsidP="000C4FEA">
      <w:pPr>
        <w:pStyle w:val="Heading1"/>
        <w:spacing w:before="120" w:after="60"/>
        <w:ind w:left="0" w:right="0"/>
        <w:rPr>
          <w:rFonts w:ascii="Tahoma" w:eastAsia="Tahoma" w:hAnsi="Tahoma" w:cs="Tahoma"/>
          <w:b/>
          <w:bCs/>
          <w:sz w:val="22"/>
          <w:szCs w:val="22"/>
        </w:rPr>
      </w:pPr>
      <w:r w:rsidRPr="008A7A03">
        <w:rPr>
          <w:rFonts w:ascii="Tahoma" w:eastAsia="Tahoma" w:hAnsi="Tahoma" w:cs="Tahoma"/>
          <w:b/>
          <w:bCs/>
          <w:sz w:val="22"/>
          <w:szCs w:val="22"/>
        </w:rPr>
        <w:t>PENDAHULUAN</w:t>
      </w:r>
    </w:p>
    <w:p w14:paraId="3BB8342E" w14:textId="23C3B9C7" w:rsidR="008A7A03" w:rsidRDefault="008A7A03" w:rsidP="000C4FEA">
      <w:pPr>
        <w:pStyle w:val="Heading2"/>
        <w:numPr>
          <w:ilvl w:val="1"/>
          <w:numId w:val="1"/>
        </w:numPr>
        <w:ind w:left="567" w:hanging="284"/>
        <w:jc w:val="left"/>
        <w:rPr>
          <w:rFonts w:ascii="Tahoma" w:eastAsia="Tahoma" w:hAnsi="Tahoma" w:cs="Tahoma"/>
          <w:b w:val="0"/>
          <w:sz w:val="22"/>
          <w:szCs w:val="22"/>
        </w:rPr>
      </w:pPr>
      <w:r>
        <w:rPr>
          <w:rFonts w:ascii="Tahoma" w:eastAsia="Tahoma" w:hAnsi="Tahoma" w:cs="Tahoma"/>
          <w:b w:val="0"/>
          <w:sz w:val="22"/>
          <w:szCs w:val="22"/>
        </w:rPr>
        <w:t>Tujuan</w:t>
      </w:r>
    </w:p>
    <w:p w14:paraId="24B699A3" w14:textId="77777777" w:rsidR="008A7A03" w:rsidRDefault="008A7A03" w:rsidP="000C4FEA">
      <w:pPr>
        <w:pStyle w:val="Heading2"/>
        <w:numPr>
          <w:ilvl w:val="1"/>
          <w:numId w:val="1"/>
        </w:numPr>
        <w:tabs>
          <w:tab w:val="num" w:pos="360"/>
        </w:tabs>
        <w:ind w:left="567" w:hanging="283"/>
        <w:jc w:val="left"/>
        <w:rPr>
          <w:rFonts w:ascii="Tahoma" w:eastAsia="Tahoma" w:hAnsi="Tahoma" w:cs="Tahoma"/>
          <w:b w:val="0"/>
          <w:sz w:val="22"/>
          <w:szCs w:val="22"/>
        </w:rPr>
      </w:pPr>
      <w:r>
        <w:rPr>
          <w:rFonts w:ascii="Tahoma" w:eastAsia="Tahoma" w:hAnsi="Tahoma" w:cs="Tahoma"/>
          <w:b w:val="0"/>
          <w:sz w:val="22"/>
          <w:szCs w:val="22"/>
        </w:rPr>
        <w:t xml:space="preserve">Tema </w:t>
      </w:r>
      <w:proofErr w:type="spellStart"/>
      <w:r>
        <w:rPr>
          <w:rFonts w:ascii="Tahoma" w:eastAsia="Tahoma" w:hAnsi="Tahoma" w:cs="Tahoma"/>
          <w:b w:val="0"/>
          <w:sz w:val="22"/>
          <w:szCs w:val="22"/>
        </w:rPr>
        <w:t>konferensi</w:t>
      </w:r>
      <w:proofErr w:type="spellEnd"/>
    </w:p>
    <w:p w14:paraId="0C30BC4A" w14:textId="77777777" w:rsidR="008A7A03" w:rsidRDefault="008A7A03" w:rsidP="000C4FEA">
      <w:pPr>
        <w:pStyle w:val="Heading2"/>
        <w:numPr>
          <w:ilvl w:val="1"/>
          <w:numId w:val="1"/>
        </w:numPr>
        <w:tabs>
          <w:tab w:val="num" w:pos="360"/>
        </w:tabs>
        <w:ind w:left="567" w:hanging="283"/>
        <w:jc w:val="left"/>
        <w:rPr>
          <w:rFonts w:ascii="Tahoma" w:eastAsia="Tahoma" w:hAnsi="Tahoma" w:cs="Tahoma"/>
          <w:b w:val="0"/>
          <w:sz w:val="22"/>
          <w:szCs w:val="22"/>
        </w:rPr>
      </w:pPr>
      <w:r>
        <w:rPr>
          <w:rFonts w:ascii="Tahoma" w:eastAsia="Tahoma" w:hAnsi="Tahoma" w:cs="Tahoma"/>
          <w:b w:val="0"/>
          <w:sz w:val="22"/>
          <w:szCs w:val="22"/>
        </w:rPr>
        <w:t xml:space="preserve">Manfaat yang </w:t>
      </w:r>
      <w:proofErr w:type="spellStart"/>
      <w:r>
        <w:rPr>
          <w:rFonts w:ascii="Tahoma" w:eastAsia="Tahoma" w:hAnsi="Tahoma" w:cs="Tahoma"/>
          <w:b w:val="0"/>
          <w:sz w:val="22"/>
          <w:szCs w:val="22"/>
        </w:rPr>
        <w:t>akan</w:t>
      </w:r>
      <w:proofErr w:type="spellEnd"/>
      <w:r>
        <w:rPr>
          <w:rFonts w:ascii="Tahoma" w:eastAsia="Tahoma" w:hAnsi="Tahoma" w:cs="Tahoma"/>
          <w:b w:val="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b w:val="0"/>
          <w:sz w:val="22"/>
          <w:szCs w:val="22"/>
        </w:rPr>
        <w:t>diperoleh</w:t>
      </w:r>
      <w:proofErr w:type="spellEnd"/>
      <w:r>
        <w:rPr>
          <w:rFonts w:ascii="Tahoma" w:eastAsia="Tahoma" w:hAnsi="Tahoma" w:cs="Tahoma"/>
          <w:b w:val="0"/>
          <w:sz w:val="22"/>
          <w:szCs w:val="22"/>
        </w:rPr>
        <w:t xml:space="preserve"> </w:t>
      </w:r>
    </w:p>
    <w:p w14:paraId="44B40D98" w14:textId="77777777" w:rsidR="008A7A03" w:rsidRDefault="008A7A03" w:rsidP="000C4FEA">
      <w:pPr>
        <w:pStyle w:val="Heading2"/>
        <w:numPr>
          <w:ilvl w:val="1"/>
          <w:numId w:val="1"/>
        </w:numPr>
        <w:tabs>
          <w:tab w:val="num" w:pos="360"/>
        </w:tabs>
        <w:ind w:left="567" w:hanging="283"/>
        <w:jc w:val="left"/>
        <w:rPr>
          <w:rFonts w:ascii="Tahoma" w:eastAsia="Tahoma" w:hAnsi="Tahoma" w:cs="Tahoma"/>
          <w:b w:val="0"/>
          <w:sz w:val="22"/>
          <w:szCs w:val="22"/>
        </w:rPr>
      </w:pPr>
      <w:proofErr w:type="spellStart"/>
      <w:r>
        <w:rPr>
          <w:rFonts w:ascii="Tahoma" w:eastAsia="Tahoma" w:hAnsi="Tahoma" w:cs="Tahoma"/>
          <w:b w:val="0"/>
          <w:sz w:val="22"/>
          <w:szCs w:val="22"/>
        </w:rPr>
        <w:t>Rasionalitas</w:t>
      </w:r>
      <w:proofErr w:type="spellEnd"/>
      <w:r>
        <w:rPr>
          <w:rFonts w:ascii="Tahoma" w:eastAsia="Tahoma" w:hAnsi="Tahoma" w:cs="Tahoma"/>
          <w:b w:val="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b w:val="0"/>
          <w:sz w:val="22"/>
          <w:szCs w:val="22"/>
        </w:rPr>
        <w:t>penyelenggaraan</w:t>
      </w:r>
      <w:proofErr w:type="spellEnd"/>
      <w:r>
        <w:rPr>
          <w:rFonts w:ascii="Tahoma" w:eastAsia="Tahoma" w:hAnsi="Tahoma" w:cs="Tahoma"/>
          <w:b w:val="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b w:val="0"/>
          <w:sz w:val="22"/>
          <w:szCs w:val="22"/>
        </w:rPr>
        <w:t>konferensi</w:t>
      </w:r>
      <w:proofErr w:type="spellEnd"/>
    </w:p>
    <w:p w14:paraId="4A7A4839" w14:textId="77777777" w:rsidR="008A7A03" w:rsidRDefault="008A7A03" w:rsidP="008A7A03">
      <w:pPr>
        <w:pStyle w:val="Heading2"/>
        <w:tabs>
          <w:tab w:val="left" w:pos="717"/>
        </w:tabs>
        <w:ind w:left="709" w:hanging="425"/>
        <w:rPr>
          <w:rFonts w:ascii="Tahoma" w:eastAsia="Tahoma" w:hAnsi="Tahoma" w:cs="Tahoma"/>
          <w:b w:val="0"/>
          <w:sz w:val="22"/>
          <w:szCs w:val="22"/>
        </w:rPr>
      </w:pPr>
    </w:p>
    <w:p w14:paraId="5031A1E6" w14:textId="1D005499" w:rsidR="008A7A03" w:rsidRPr="008A7A03" w:rsidRDefault="008A7A03" w:rsidP="000C4FEA">
      <w:pPr>
        <w:pStyle w:val="Heading1"/>
        <w:spacing w:after="0"/>
        <w:ind w:left="0" w:right="0"/>
        <w:rPr>
          <w:rFonts w:ascii="Tahoma" w:eastAsia="Tahoma" w:hAnsi="Tahoma" w:cs="Tahoma"/>
          <w:b/>
          <w:bCs/>
          <w:sz w:val="22"/>
          <w:szCs w:val="22"/>
        </w:rPr>
      </w:pPr>
      <w:r w:rsidRPr="008A7A03">
        <w:rPr>
          <w:rFonts w:ascii="Tahoma" w:eastAsia="Tahoma" w:hAnsi="Tahoma" w:cs="Tahoma"/>
          <w:b/>
          <w:bCs/>
          <w:sz w:val="22"/>
          <w:szCs w:val="22"/>
        </w:rPr>
        <w:t>KEPANITIAN</w:t>
      </w:r>
    </w:p>
    <w:p w14:paraId="13E4E244" w14:textId="77777777" w:rsidR="000C4FEA" w:rsidRDefault="008A7A03" w:rsidP="000C4FEA">
      <w:pPr>
        <w:pStyle w:val="Heading2"/>
        <w:numPr>
          <w:ilvl w:val="1"/>
          <w:numId w:val="2"/>
        </w:numPr>
        <w:ind w:left="567" w:hanging="283"/>
        <w:jc w:val="left"/>
        <w:rPr>
          <w:rFonts w:ascii="Tahoma" w:eastAsia="Tahoma" w:hAnsi="Tahoma" w:cs="Tahoma"/>
          <w:b w:val="0"/>
          <w:sz w:val="22"/>
          <w:szCs w:val="22"/>
        </w:rPr>
      </w:pPr>
      <w:r>
        <w:rPr>
          <w:rFonts w:ascii="Tahoma" w:eastAsia="Tahoma" w:hAnsi="Tahoma" w:cs="Tahoma"/>
          <w:b w:val="0"/>
          <w:sz w:val="22"/>
          <w:szCs w:val="22"/>
        </w:rPr>
        <w:t>Susunan Kepanitian</w:t>
      </w:r>
    </w:p>
    <w:p w14:paraId="3E5725A3" w14:textId="4FC356C7" w:rsidR="008A7A03" w:rsidRPr="000C4FEA" w:rsidRDefault="008A7A03" w:rsidP="000C4FEA">
      <w:pPr>
        <w:pStyle w:val="Heading2"/>
        <w:numPr>
          <w:ilvl w:val="1"/>
          <w:numId w:val="2"/>
        </w:numPr>
        <w:ind w:left="567" w:hanging="283"/>
        <w:jc w:val="left"/>
        <w:rPr>
          <w:rFonts w:ascii="Tahoma" w:eastAsia="Tahoma" w:hAnsi="Tahoma" w:cs="Tahoma"/>
          <w:b w:val="0"/>
          <w:sz w:val="22"/>
          <w:szCs w:val="22"/>
        </w:rPr>
      </w:pPr>
      <w:r w:rsidRPr="000C4FEA">
        <w:rPr>
          <w:rFonts w:ascii="Tahoma" w:eastAsia="Tahoma" w:hAnsi="Tahoma" w:cs="Tahoma"/>
          <w:b w:val="0"/>
          <w:sz w:val="22"/>
          <w:szCs w:val="22"/>
        </w:rPr>
        <w:t>Susunan Dewan Editor</w:t>
      </w:r>
    </w:p>
    <w:p w14:paraId="304BA420" w14:textId="77777777" w:rsidR="008A7A03" w:rsidRDefault="008A7A03" w:rsidP="008A7A03">
      <w:pPr>
        <w:ind w:left="709" w:hanging="425"/>
        <w:rPr>
          <w:rFonts w:ascii="Tahoma" w:eastAsia="Tahoma" w:hAnsi="Tahoma" w:cs="Tahoma"/>
          <w:sz w:val="22"/>
          <w:szCs w:val="22"/>
        </w:rPr>
      </w:pPr>
    </w:p>
    <w:p w14:paraId="092CEA4F" w14:textId="1B257E04" w:rsidR="008A7A03" w:rsidRPr="008A7A03" w:rsidRDefault="008A7A03" w:rsidP="000C4FE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bCs/>
          <w:color w:val="000000"/>
          <w:sz w:val="22"/>
          <w:szCs w:val="22"/>
        </w:rPr>
      </w:pPr>
      <w:r w:rsidRPr="008A7A03">
        <w:rPr>
          <w:rFonts w:ascii="Tahoma" w:eastAsia="Tahoma" w:hAnsi="Tahoma" w:cs="Tahoma"/>
          <w:b/>
          <w:bCs/>
          <w:color w:val="000000"/>
          <w:sz w:val="22"/>
          <w:szCs w:val="22"/>
        </w:rPr>
        <w:t>RENCANA PROSES REVIEW DAN PENGECEKKAN PLAGIARISM</w:t>
      </w:r>
    </w:p>
    <w:p w14:paraId="08602477" w14:textId="77777777" w:rsidR="008A7A03" w:rsidRDefault="008A7A03" w:rsidP="008A7A03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ahoma" w:eastAsia="Tahoma" w:hAnsi="Tahoma" w:cs="Tahoma"/>
          <w:color w:val="000000"/>
          <w:sz w:val="22"/>
          <w:szCs w:val="22"/>
        </w:rPr>
      </w:pPr>
    </w:p>
    <w:p w14:paraId="5DB16DF0" w14:textId="23623235" w:rsidR="008A7A03" w:rsidRPr="008A7A03" w:rsidRDefault="008A7A03" w:rsidP="000C4FE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bCs/>
          <w:color w:val="000000"/>
          <w:sz w:val="22"/>
          <w:szCs w:val="22"/>
        </w:rPr>
      </w:pPr>
      <w:r w:rsidRPr="008A7A03">
        <w:rPr>
          <w:rFonts w:ascii="Tahoma" w:eastAsia="Tahoma" w:hAnsi="Tahoma" w:cs="Tahoma"/>
          <w:b/>
          <w:bCs/>
          <w:sz w:val="22"/>
          <w:szCs w:val="22"/>
        </w:rPr>
        <w:t xml:space="preserve">REKAM JEJAK PUBLIKASI HASIL KONFERENSI </w:t>
      </w:r>
    </w:p>
    <w:p w14:paraId="7AD36BF9" w14:textId="0042CDB6" w:rsidR="008A7A03" w:rsidRDefault="00F31524" w:rsidP="00635B8F">
      <w:pPr>
        <w:pStyle w:val="Heading1"/>
        <w:spacing w:before="120" w:after="60"/>
        <w:ind w:left="0" w:right="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[</w:t>
      </w:r>
      <w:proofErr w:type="spellStart"/>
      <w:r w:rsidR="008A7A03">
        <w:rPr>
          <w:rFonts w:ascii="Tahoma" w:eastAsia="Tahoma" w:hAnsi="Tahoma" w:cs="Tahoma"/>
          <w:sz w:val="22"/>
          <w:szCs w:val="22"/>
        </w:rPr>
        <w:t>Jumlah</w:t>
      </w:r>
      <w:proofErr w:type="spellEnd"/>
      <w:r w:rsidR="008A7A03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8A7A03">
        <w:rPr>
          <w:rFonts w:ascii="Tahoma" w:eastAsia="Tahoma" w:hAnsi="Tahoma" w:cs="Tahoma"/>
          <w:sz w:val="22"/>
          <w:szCs w:val="22"/>
        </w:rPr>
        <w:t>publikasi</w:t>
      </w:r>
      <w:proofErr w:type="spellEnd"/>
      <w:r w:rsidR="008A7A03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8A7A03">
        <w:rPr>
          <w:rFonts w:ascii="Tahoma" w:eastAsia="Tahoma" w:hAnsi="Tahoma" w:cs="Tahoma"/>
          <w:sz w:val="22"/>
          <w:szCs w:val="22"/>
        </w:rPr>
        <w:t>berafiliasi</w:t>
      </w:r>
      <w:proofErr w:type="spellEnd"/>
      <w:r w:rsidR="008A7A03">
        <w:rPr>
          <w:rFonts w:ascii="Tahoma" w:eastAsia="Tahoma" w:hAnsi="Tahoma" w:cs="Tahoma"/>
          <w:sz w:val="22"/>
          <w:szCs w:val="22"/>
        </w:rPr>
        <w:t xml:space="preserve"> ITB yang </w:t>
      </w:r>
      <w:proofErr w:type="spellStart"/>
      <w:r w:rsidR="008A7A03">
        <w:rPr>
          <w:rFonts w:ascii="Tahoma" w:eastAsia="Tahoma" w:hAnsi="Tahoma" w:cs="Tahoma"/>
          <w:sz w:val="22"/>
          <w:szCs w:val="22"/>
        </w:rPr>
        <w:t>dihasilkan</w:t>
      </w:r>
      <w:proofErr w:type="spellEnd"/>
      <w:r w:rsidR="008A7A03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8A7A03">
        <w:rPr>
          <w:rFonts w:ascii="Tahoma" w:eastAsia="Tahoma" w:hAnsi="Tahoma" w:cs="Tahoma"/>
          <w:sz w:val="22"/>
          <w:szCs w:val="22"/>
        </w:rPr>
        <w:t>sebelumnya</w:t>
      </w:r>
      <w:proofErr w:type="spellEnd"/>
      <w:r w:rsidR="008A7A03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="008A7A03">
        <w:rPr>
          <w:rFonts w:ascii="Tahoma" w:eastAsia="Tahoma" w:hAnsi="Tahoma" w:cs="Tahoma"/>
          <w:sz w:val="22"/>
          <w:szCs w:val="22"/>
        </w:rPr>
        <w:t>jika</w:t>
      </w:r>
      <w:proofErr w:type="spellEnd"/>
      <w:r w:rsidR="008A7A03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8A7A03">
        <w:rPr>
          <w:rFonts w:ascii="Tahoma" w:eastAsia="Tahoma" w:hAnsi="Tahoma" w:cs="Tahoma"/>
          <w:sz w:val="22"/>
          <w:szCs w:val="22"/>
        </w:rPr>
        <w:t>sudah</w:t>
      </w:r>
      <w:proofErr w:type="spellEnd"/>
      <w:r w:rsidR="008A7A03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8A7A03">
        <w:rPr>
          <w:rFonts w:ascii="Tahoma" w:eastAsia="Tahoma" w:hAnsi="Tahoma" w:cs="Tahoma"/>
          <w:sz w:val="22"/>
          <w:szCs w:val="22"/>
        </w:rPr>
        <w:t>pernah</w:t>
      </w:r>
      <w:proofErr w:type="spellEnd"/>
      <w:r w:rsidR="008A7A03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8A7A03">
        <w:rPr>
          <w:rFonts w:ascii="Tahoma" w:eastAsia="Tahoma" w:hAnsi="Tahoma" w:cs="Tahoma"/>
          <w:sz w:val="22"/>
          <w:szCs w:val="22"/>
        </w:rPr>
        <w:t>mendapatkan</w:t>
      </w:r>
      <w:proofErr w:type="spellEnd"/>
      <w:r w:rsidR="008A7A03">
        <w:rPr>
          <w:rFonts w:ascii="Tahoma" w:eastAsia="Tahoma" w:hAnsi="Tahoma" w:cs="Tahoma"/>
          <w:sz w:val="22"/>
          <w:szCs w:val="22"/>
        </w:rPr>
        <w:t xml:space="preserve"> Bantuan </w:t>
      </w:r>
      <w:proofErr w:type="spellStart"/>
      <w:r w:rsidR="008A7A03">
        <w:rPr>
          <w:rFonts w:ascii="Tahoma" w:eastAsia="Tahoma" w:hAnsi="Tahoma" w:cs="Tahoma"/>
          <w:sz w:val="22"/>
          <w:szCs w:val="22"/>
        </w:rPr>
        <w:t>Penyelenggaraan</w:t>
      </w:r>
      <w:proofErr w:type="spellEnd"/>
      <w:r w:rsidR="008A7A03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8A7A03">
        <w:rPr>
          <w:rFonts w:ascii="Tahoma" w:eastAsia="Tahoma" w:hAnsi="Tahoma" w:cs="Tahoma"/>
          <w:sz w:val="22"/>
          <w:szCs w:val="22"/>
        </w:rPr>
        <w:t>Konferensi</w:t>
      </w:r>
      <w:proofErr w:type="spellEnd"/>
      <w:r w:rsidR="008A7A03">
        <w:rPr>
          <w:rFonts w:ascii="Tahoma" w:eastAsia="Tahoma" w:hAnsi="Tahoma" w:cs="Tahoma"/>
          <w:sz w:val="22"/>
          <w:szCs w:val="22"/>
        </w:rPr>
        <w:t xml:space="preserve"> Internasional </w:t>
      </w:r>
      <w:proofErr w:type="spellStart"/>
      <w:r w:rsidR="008A7A03">
        <w:rPr>
          <w:rFonts w:ascii="Tahoma" w:eastAsia="Tahoma" w:hAnsi="Tahoma" w:cs="Tahoma"/>
          <w:sz w:val="22"/>
          <w:szCs w:val="22"/>
        </w:rPr>
        <w:t>dari</w:t>
      </w:r>
      <w:proofErr w:type="spellEnd"/>
      <w:r w:rsidR="008A7A03">
        <w:rPr>
          <w:rFonts w:ascii="Tahoma" w:eastAsia="Tahoma" w:hAnsi="Tahoma" w:cs="Tahoma"/>
          <w:sz w:val="22"/>
          <w:szCs w:val="22"/>
        </w:rPr>
        <w:t xml:space="preserve"> ITB di </w:t>
      </w:r>
      <w:proofErr w:type="spellStart"/>
      <w:r w:rsidR="008A7A03">
        <w:rPr>
          <w:rFonts w:ascii="Tahoma" w:eastAsia="Tahoma" w:hAnsi="Tahoma" w:cs="Tahoma"/>
          <w:sz w:val="22"/>
          <w:szCs w:val="22"/>
        </w:rPr>
        <w:t>tahun-tahun</w:t>
      </w:r>
      <w:proofErr w:type="spellEnd"/>
      <w:r w:rsidR="008A7A03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8A7A03">
        <w:rPr>
          <w:rFonts w:ascii="Tahoma" w:eastAsia="Tahoma" w:hAnsi="Tahoma" w:cs="Tahoma"/>
          <w:sz w:val="22"/>
          <w:szCs w:val="22"/>
        </w:rPr>
        <w:t>sebelumnya</w:t>
      </w:r>
      <w:proofErr w:type="spellEnd"/>
      <w:r>
        <w:rPr>
          <w:rFonts w:ascii="Tahoma" w:eastAsia="Tahoma" w:hAnsi="Tahoma" w:cs="Tahoma"/>
          <w:sz w:val="22"/>
          <w:szCs w:val="22"/>
        </w:rPr>
        <w:t>]</w:t>
      </w:r>
    </w:p>
    <w:p w14:paraId="24E3C441" w14:textId="77777777" w:rsidR="00E22817" w:rsidRDefault="00E22817"/>
    <w:sectPr w:rsidR="00E228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82F1F"/>
    <w:multiLevelType w:val="multilevel"/>
    <w:tmpl w:val="A984A450"/>
    <w:lvl w:ilvl="0">
      <w:start w:val="1"/>
      <w:numFmt w:val="upperLetter"/>
      <w:lvlText w:val="%1."/>
      <w:lvlJc w:val="left"/>
      <w:pPr>
        <w:ind w:left="528" w:hanging="432"/>
      </w:pPr>
      <w:rPr>
        <w:rFonts w:ascii="Tahoma" w:eastAsia="Tahoma" w:hAnsi="Tahoma" w:cs="Tahoma"/>
        <w:b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2657" w:hanging="576"/>
      </w:pPr>
      <w:rPr>
        <w:rFonts w:ascii="Tahoma" w:eastAsia="Tahoma" w:hAnsi="Tahoma" w:cs="Tahoma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16" w:hanging="720"/>
      </w:pPr>
    </w:lvl>
    <w:lvl w:ilvl="3">
      <w:start w:val="1"/>
      <w:numFmt w:val="decimal"/>
      <w:lvlText w:val="%1.%2.%3.%4"/>
      <w:lvlJc w:val="left"/>
      <w:pPr>
        <w:ind w:left="960" w:hanging="864"/>
      </w:pPr>
    </w:lvl>
    <w:lvl w:ilvl="4">
      <w:start w:val="1"/>
      <w:numFmt w:val="decimal"/>
      <w:lvlText w:val="%1.%2.%3.%4.%5"/>
      <w:lvlJc w:val="left"/>
      <w:pPr>
        <w:ind w:left="1104" w:hanging="1007"/>
      </w:pPr>
    </w:lvl>
    <w:lvl w:ilvl="5">
      <w:start w:val="1"/>
      <w:numFmt w:val="decimal"/>
      <w:lvlText w:val="%1.%2.%3.%4.%5.%6"/>
      <w:lvlJc w:val="left"/>
      <w:pPr>
        <w:ind w:left="1248" w:hanging="1152"/>
      </w:pPr>
    </w:lvl>
    <w:lvl w:ilvl="6">
      <w:start w:val="1"/>
      <w:numFmt w:val="decimal"/>
      <w:lvlText w:val="%1.%2.%3.%4.%5.%6.%7"/>
      <w:lvlJc w:val="left"/>
      <w:pPr>
        <w:ind w:left="1392" w:hanging="1296"/>
      </w:pPr>
    </w:lvl>
    <w:lvl w:ilvl="7">
      <w:start w:val="1"/>
      <w:numFmt w:val="decimal"/>
      <w:lvlText w:val="%1.%2.%3.%4.%5.%6.%7.%8"/>
      <w:lvlJc w:val="left"/>
      <w:pPr>
        <w:ind w:left="1536" w:hanging="1440"/>
      </w:pPr>
    </w:lvl>
    <w:lvl w:ilvl="8">
      <w:start w:val="1"/>
      <w:numFmt w:val="decimal"/>
      <w:lvlText w:val="%1.%2.%3.%4.%5.%6.%7.%8.%9"/>
      <w:lvlJc w:val="left"/>
      <w:pPr>
        <w:ind w:left="1680" w:hanging="1584"/>
      </w:pPr>
    </w:lvl>
  </w:abstractNum>
  <w:abstractNum w:abstractNumId="1" w15:restartNumberingAfterBreak="0">
    <w:nsid w:val="7A3639F7"/>
    <w:multiLevelType w:val="multilevel"/>
    <w:tmpl w:val="A984A450"/>
    <w:lvl w:ilvl="0">
      <w:start w:val="1"/>
      <w:numFmt w:val="upperLetter"/>
      <w:lvlText w:val="%1."/>
      <w:lvlJc w:val="left"/>
      <w:pPr>
        <w:ind w:left="528" w:hanging="432"/>
      </w:pPr>
      <w:rPr>
        <w:rFonts w:ascii="Tahoma" w:eastAsia="Tahoma" w:hAnsi="Tahoma" w:cs="Tahoma"/>
        <w:b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2657" w:hanging="576"/>
      </w:pPr>
      <w:rPr>
        <w:rFonts w:ascii="Tahoma" w:eastAsia="Tahoma" w:hAnsi="Tahoma" w:cs="Tahoma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16" w:hanging="720"/>
      </w:pPr>
    </w:lvl>
    <w:lvl w:ilvl="3">
      <w:start w:val="1"/>
      <w:numFmt w:val="decimal"/>
      <w:lvlText w:val="%1.%2.%3.%4"/>
      <w:lvlJc w:val="left"/>
      <w:pPr>
        <w:ind w:left="960" w:hanging="864"/>
      </w:pPr>
    </w:lvl>
    <w:lvl w:ilvl="4">
      <w:start w:val="1"/>
      <w:numFmt w:val="decimal"/>
      <w:lvlText w:val="%1.%2.%3.%4.%5"/>
      <w:lvlJc w:val="left"/>
      <w:pPr>
        <w:ind w:left="1104" w:hanging="1007"/>
      </w:pPr>
    </w:lvl>
    <w:lvl w:ilvl="5">
      <w:start w:val="1"/>
      <w:numFmt w:val="decimal"/>
      <w:lvlText w:val="%1.%2.%3.%4.%5.%6"/>
      <w:lvlJc w:val="left"/>
      <w:pPr>
        <w:ind w:left="1248" w:hanging="1152"/>
      </w:pPr>
    </w:lvl>
    <w:lvl w:ilvl="6">
      <w:start w:val="1"/>
      <w:numFmt w:val="decimal"/>
      <w:lvlText w:val="%1.%2.%3.%4.%5.%6.%7"/>
      <w:lvlJc w:val="left"/>
      <w:pPr>
        <w:ind w:left="1392" w:hanging="1296"/>
      </w:pPr>
    </w:lvl>
    <w:lvl w:ilvl="7">
      <w:start w:val="1"/>
      <w:numFmt w:val="decimal"/>
      <w:lvlText w:val="%1.%2.%3.%4.%5.%6.%7.%8"/>
      <w:lvlJc w:val="left"/>
      <w:pPr>
        <w:ind w:left="1536" w:hanging="1440"/>
      </w:pPr>
    </w:lvl>
    <w:lvl w:ilvl="8">
      <w:start w:val="1"/>
      <w:numFmt w:val="decimal"/>
      <w:lvlText w:val="%1.%2.%3.%4.%5.%6.%7.%8.%9"/>
      <w:lvlJc w:val="left"/>
      <w:pPr>
        <w:ind w:left="1680" w:hanging="1584"/>
      </w:pPr>
    </w:lvl>
  </w:abstractNum>
  <w:num w:numId="1" w16cid:durableId="606886728">
    <w:abstractNumId w:val="0"/>
  </w:num>
  <w:num w:numId="2" w16cid:durableId="1724019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03"/>
    <w:rsid w:val="000C4FEA"/>
    <w:rsid w:val="000F3950"/>
    <w:rsid w:val="00341E9B"/>
    <w:rsid w:val="00635B8F"/>
    <w:rsid w:val="008A7A03"/>
    <w:rsid w:val="00A96599"/>
    <w:rsid w:val="00D36D5D"/>
    <w:rsid w:val="00E22817"/>
    <w:rsid w:val="00F3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C73F"/>
  <w15:chartTrackingRefBased/>
  <w15:docId w15:val="{826022FD-A0B6-E744-B066-76E85DC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A03"/>
    <w:rPr>
      <w:rFonts w:ascii="Times New Roman" w:eastAsia="Times New Roman" w:hAnsi="Times New Roman" w:cs="Times New Roman"/>
    </w:rPr>
  </w:style>
  <w:style w:type="paragraph" w:styleId="Heading1">
    <w:name w:val="heading 1"/>
    <w:basedOn w:val="BlockText"/>
    <w:next w:val="Normal"/>
    <w:link w:val="Heading1Char"/>
    <w:uiPriority w:val="9"/>
    <w:qFormat/>
    <w:rsid w:val="008A7A0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outlineLvl w:val="0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A03"/>
    <w:pPr>
      <w:keepNext/>
      <w:jc w:val="center"/>
      <w:outlineLvl w:val="1"/>
    </w:pPr>
    <w:rPr>
      <w:b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A03"/>
    <w:rPr>
      <w:rFonts w:ascii="Times New Roman" w:eastAsia="Times New Roman" w:hAnsi="Times New Roman" w:cs="Times New Roman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A7A03"/>
    <w:rPr>
      <w:rFonts w:ascii="Times New Roman" w:eastAsia="Times New Roman" w:hAnsi="Times New Roman" w:cs="Times New Roman"/>
      <w:b/>
      <w:szCs w:val="20"/>
      <w:lang w:eastAsia="ja-JP"/>
    </w:rPr>
  </w:style>
  <w:style w:type="paragraph" w:styleId="BlockText">
    <w:name w:val="Block Text"/>
    <w:basedOn w:val="Normal"/>
    <w:uiPriority w:val="99"/>
    <w:semiHidden/>
    <w:unhideWhenUsed/>
    <w:rsid w:val="008A7A0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Sumardiana, S.Kom.</dc:creator>
  <cp:keywords/>
  <dc:description/>
  <cp:lastModifiedBy>Suyanto, A.Md.</cp:lastModifiedBy>
  <cp:revision>2</cp:revision>
  <dcterms:created xsi:type="dcterms:W3CDTF">2025-05-28T05:48:00Z</dcterms:created>
  <dcterms:modified xsi:type="dcterms:W3CDTF">2025-05-28T05:48:00Z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2024-04-25T04:25:55Z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02a96b7b-de09-4f54-97ef-73e5fdb48b8a</vt:lpwstr>
  </property>
  <property fmtid="{D5CDD505-2E9C-101B-9397-08002B2CF9AE}" pid="8" name="MSIP_Label_38b525e5-f3da-4501-8f1e-526b6769fc56_ContentBits">
    <vt:lpwstr>0</vt:lpwstr>
  </property>
</Properties>
</file>